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Impregnácia na obuv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Impregnácia na obuv zaistí vašim chodidlám pohodlie a teplo v každej situácii – pri jesenných pľuštiach aj pri treku v daždi a blate. Nanočastice s kremíkom zvyšujú odolnosť prírodnej kože, textilu, membrány Gore-Tex a semišu proti znečisteniu a presiaknutiu vody. Vďaka impregnácii INPRODUCTS vám obuv bude slúžiť dlhé roky.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Prečo si vybrať impregnáciu na obuv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Zabráni zachytávaniu nečistôt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Roztok vytvorí na povrchu obuvi ochrannú kremíkovú vrstvu, ktorá odpudzuje vodu aj nečistoty a zabráni zničeniu materiálu posypovou soľou. Impregnácia okrem toho bráni aj vzniku nevzhľadných škvŕn.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rtl w:val="0"/>
        </w:rPr>
        <w:t xml:space="preserve">Bez farby a zápachu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Na rozdiel od konkurencie nepoužívame organické rozpúšťadlá, základom nášho impregnačného roztoku je voda. Sprej je vďaka tomu bez farby a bez zápachu, neohrozuje vaše zdravie a bez obáv ho môžete používať aj v uzavretých priestoroch.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heading=h.669mnmgh5c1" w:id="4"/>
      <w:bookmarkEnd w:id="4"/>
      <w:r w:rsidDel="00000000" w:rsidR="00000000" w:rsidRPr="00000000">
        <w:rPr>
          <w:b w:val="1"/>
          <w:color w:val="000000"/>
          <w:rtl w:val="0"/>
        </w:rPr>
        <w:t xml:space="preserve">Zachová priedušnosť materiálu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Impregnácia INPRODUCTS obnovuje priedušnosť a vlastnosti membránových textílií (Gore-Tex a ďalších). Vaša obuv bude chránená proti vlhkosti, zároveň však zostane priedušná.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b w:val="1"/>
          <w:color w:val="000000"/>
          <w:sz w:val="34"/>
          <w:szCs w:val="34"/>
        </w:rPr>
      </w:pPr>
      <w:bookmarkStart w:colFirst="0" w:colLast="0" w:name="_heading=h.s5ezd9gf9dsm" w:id="5"/>
      <w:bookmarkEnd w:id="5"/>
      <w:r w:rsidDel="00000000" w:rsidR="00000000" w:rsidRPr="00000000">
        <w:rPr>
          <w:b w:val="1"/>
          <w:color w:val="000000"/>
          <w:rtl w:val="0"/>
        </w:rPr>
        <w:t xml:space="preserve">Vydrží intenzívne čistenie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Vďaka kremíkovej vrstve nanočastíc počas prania vyčistíte tkaninu obuvi od soli a potu. Po vyschnutí sa funkcia nanočastíc obnoví. Impregnácia vydrží až 10 pracích cyklov s vodou a až 5 cyklov s pracím práškom.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S impregnáciou INPRODUCTS ochránite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bežnú textilnú obuv (tenisky, plátenky),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obuv z prírodnej kože,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obuv zo semišu,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športovú a membránovú obuv (turistické topánky, kopačky, tretry).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Ako prípravok používať</w:t>
      </w:r>
    </w:p>
    <w:p w:rsidR="00000000" w:rsidDel="00000000" w:rsidP="00000000" w:rsidRDefault="00000000" w:rsidRPr="00000000" w14:paraId="0000000E">
      <w:pPr>
        <w:spacing w:after="24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Prípravok INPRODUCTS nanášajte na vyčistenú, suchú obuv. Pred použitím sprej dôkladne pretrepte.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Roztok nanášajte v súvislej vrstve zo vzdialenosti 10 až 20 cm. Pri aplikácii na nenasiakavý materiál rozotrite roztok po obuvi špongiou.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sz w:val="24"/>
          <w:szCs w:val="24"/>
          <w:rtl w:val="0"/>
        </w:rPr>
        <w:t xml:space="preserve">Po nanesení počkajte 24 hodín – za tento čas sa na povrchu vytvorí ochranná kremíková vrstva. Počas schnutia umiestnite ošetrovaný predmet do vetraných priestorov mimo dosahu slnečných lúčov.</w:t>
      </w:r>
    </w:p>
    <w:p w:rsidR="00000000" w:rsidDel="00000000" w:rsidP="00000000" w:rsidRDefault="00000000" w:rsidRPr="00000000" w14:paraId="00000011">
      <w:pPr>
        <w:spacing w:after="240" w:before="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roztokom skladujte pri teplotách 3 až 30 °C. Pri poklese teploty pod 3 °C a zamrznutiu roztoku dochádza k jeho znehodnoteniu.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4d34og8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ochrany proti vode a nečistotám až na 3 mesiace (podľa intenzity nosenia odevu) alebo až 10 pracích cyklov, spotreba: 25 až 100 ml na 1 m2 – podľa absorpčných vlastností materiálu, použiteľnosť: minimálne 2 roky od dátumu výroby, obsah balenia: 200 ml, 400 ml a 5 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Disperzný produkt modifikovaných kremíkových nanočastíc vo vodnom roztoku. Produkty radu INPRODUCTS sú bezpečné pre zdravie i vodné prostredie.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9d3H0JZNGzjqDaXOQdCeFfQOew==">AMUW2mVIv7ngdAK6cW4DT2tmqWqsGVLvM2NqAI22bQSfkY8Y3C2cVD10atCZV+xe/2SZ+9jFd0Xkgn18vLRh33eR1KpNAGVl+2Y4LB4glIJPJQAYtFgzIyDapxXRrhEd58WP3xUgE6//V0eDM0KemR1TJaw/bA3NUXp5Kil4AWxCINT7yvrDqlr3CrqawLi3CjF2ytJCJdVUhvm+2/BTNSQkq3or5OZ+8i8kN9M19M2sMQQAZWezhcm8YcquG0pG8SWPdejZ/jSV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